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1CAB" w14:textId="77777777" w:rsidR="00413661" w:rsidRPr="00775004" w:rsidRDefault="00413661" w:rsidP="004A6D8F">
      <w:pPr>
        <w:pStyle w:val="Textindependent"/>
        <w:suppressAutoHyphens/>
        <w:spacing w:after="0"/>
        <w:jc w:val="both"/>
        <w:rPr>
          <w:rFonts w:cs="Arial"/>
          <w:sz w:val="22"/>
          <w:lang w:val="ca-ES"/>
        </w:rPr>
      </w:pPr>
      <w:r w:rsidRPr="00775004">
        <w:rPr>
          <w:rFonts w:cs="Arial"/>
          <w:b/>
          <w:sz w:val="22"/>
          <w:lang w:val="ca-ES"/>
        </w:rPr>
        <w:t>Identificació de l’expedient</w:t>
      </w:r>
      <w:r w:rsidRPr="00775004">
        <w:rPr>
          <w:rFonts w:cs="Arial"/>
          <w:sz w:val="22"/>
          <w:lang w:val="ca-ES"/>
        </w:rPr>
        <w:t xml:space="preserve">: </w:t>
      </w:r>
      <w:r>
        <w:rPr>
          <w:rFonts w:cs="Arial"/>
          <w:sz w:val="22"/>
          <w:lang w:val="ca-ES"/>
        </w:rPr>
        <w:t>2622/2025 602</w:t>
      </w:r>
    </w:p>
    <w:p w14:paraId="293FC79B" w14:textId="719B28D6" w:rsidR="00413661" w:rsidRPr="00775004" w:rsidRDefault="00413661" w:rsidP="004A6D8F">
      <w:pPr>
        <w:pStyle w:val="Textindependent"/>
        <w:suppressAutoHyphens/>
        <w:spacing w:after="0"/>
        <w:jc w:val="both"/>
        <w:rPr>
          <w:rFonts w:cs="Arial"/>
          <w:sz w:val="22"/>
          <w:lang w:val="ca-ES"/>
        </w:rPr>
      </w:pPr>
      <w:r w:rsidRPr="00775004">
        <w:rPr>
          <w:rFonts w:cs="Arial"/>
          <w:b/>
          <w:sz w:val="22"/>
          <w:lang w:val="ca-ES"/>
        </w:rPr>
        <w:t xml:space="preserve">Assumpte: </w:t>
      </w:r>
      <w:r>
        <w:rPr>
          <w:rFonts w:cs="Arial"/>
          <w:bCs/>
          <w:sz w:val="22"/>
          <w:lang w:val="ca-ES"/>
        </w:rPr>
        <w:t xml:space="preserve">Mercat venda no </w:t>
      </w:r>
      <w:r w:rsidR="00DF4515">
        <w:rPr>
          <w:rFonts w:cs="Arial"/>
          <w:bCs/>
          <w:sz w:val="22"/>
          <w:lang w:val="ca-ES"/>
        </w:rPr>
        <w:t>sedentària</w:t>
      </w:r>
      <w:r>
        <w:rPr>
          <w:rFonts w:cs="Arial"/>
          <w:bCs/>
          <w:sz w:val="22"/>
          <w:lang w:val="ca-ES"/>
        </w:rPr>
        <w:t xml:space="preserve"> - Renovacions llicencies octubre 2025</w:t>
      </w:r>
    </w:p>
    <w:p w14:paraId="0ED945FA" w14:textId="77777777" w:rsidR="00413661" w:rsidRPr="00775004" w:rsidRDefault="00413661" w:rsidP="004A6D8F">
      <w:pPr>
        <w:pStyle w:val="Textindependent"/>
        <w:suppressAutoHyphens/>
        <w:spacing w:after="0"/>
        <w:jc w:val="both"/>
        <w:rPr>
          <w:rFonts w:cs="Arial"/>
          <w:b/>
          <w:sz w:val="22"/>
          <w:lang w:val="ca-ES"/>
        </w:rPr>
      </w:pPr>
    </w:p>
    <w:p w14:paraId="2E6A2ED4" w14:textId="77777777" w:rsidR="00410852" w:rsidRPr="001B5099" w:rsidRDefault="00410852" w:rsidP="00410852">
      <w:pPr>
        <w:spacing w:after="160" w:line="259" w:lineRule="auto"/>
        <w:rPr>
          <w:rFonts w:eastAsia="Calibri"/>
          <w:b/>
          <w:bCs/>
          <w:color w:val="auto"/>
          <w:kern w:val="2"/>
          <w:sz w:val="28"/>
          <w:szCs w:val="28"/>
          <w:lang w:val="ca-ES" w:bidi="ar-SA"/>
          <w14:ligatures w14:val="standardContextual"/>
        </w:rPr>
      </w:pPr>
      <w:r w:rsidRPr="001B5099">
        <w:rPr>
          <w:rFonts w:eastAsia="Calibri"/>
          <w:b/>
          <w:bCs/>
          <w:color w:val="auto"/>
          <w:kern w:val="2"/>
          <w:sz w:val="28"/>
          <w:szCs w:val="28"/>
          <w:lang w:val="ca-ES" w:bidi="ar-SA"/>
          <w14:ligatures w14:val="standardContextual"/>
        </w:rPr>
        <w:t>Formulari de sol·licitud de pròrroga</w:t>
      </w:r>
    </w:p>
    <w:p w14:paraId="3A9350F6" w14:textId="77777777" w:rsidR="00410852" w:rsidRDefault="00410852" w:rsidP="00410852">
      <w:pPr>
        <w:numPr>
          <w:ilvl w:val="0"/>
          <w:numId w:val="10"/>
        </w:numPr>
        <w:pBdr>
          <w:bottom w:val="single" w:sz="18" w:space="1" w:color="auto"/>
        </w:pBdr>
        <w:spacing w:after="160" w:line="259" w:lineRule="auto"/>
        <w:ind w:left="360"/>
        <w:contextualSpacing/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</w:pPr>
      <w:r w:rsidRPr="001B5099"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 xml:space="preserve">Dades d’identificació </w:t>
      </w:r>
      <w:r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>– Titular de l’autorització</w:t>
      </w:r>
    </w:p>
    <w:p w14:paraId="4095ADF5" w14:textId="77777777" w:rsidR="00410852" w:rsidRPr="007A0C54" w:rsidRDefault="00410852" w:rsidP="00410852">
      <w:pPr>
        <w:spacing w:before="240" w:after="120"/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</w:pPr>
      <w:r w:rsidRPr="007A0C54"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  <w:t>Nom i cognoms persona sol·licitant/Raó social</w:t>
      </w:r>
      <w:r w:rsidRPr="007A0C54"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  <w:r w:rsidRPr="007A0C54"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</w:p>
    <w:p w14:paraId="493F5982" w14:textId="77777777" w:rsidR="00410852" w:rsidRDefault="00410852" w:rsidP="00410852">
      <w:pPr>
        <w:tabs>
          <w:tab w:val="left" w:leader="underscore" w:pos="5670"/>
          <w:tab w:val="left" w:leader="underscore" w:pos="9071"/>
        </w:tabs>
        <w:spacing w:before="160" w:after="120"/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</w:pP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  <w:r w:rsidRPr="00C57E09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DNI/CIF :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</w:p>
    <w:p w14:paraId="1E59B156" w14:textId="77777777" w:rsidR="00410852" w:rsidRDefault="00410852" w:rsidP="00410852">
      <w:pPr>
        <w:tabs>
          <w:tab w:val="left" w:leader="underscore" w:pos="5670"/>
          <w:tab w:val="left" w:leader="underscore" w:pos="9071"/>
        </w:tabs>
        <w:spacing w:before="160" w:after="120"/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</w:pP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Adreça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  <w:t>Municipi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</w:p>
    <w:p w14:paraId="71F4F34D" w14:textId="77777777" w:rsidR="00410852" w:rsidRPr="00C57E09" w:rsidRDefault="00410852" w:rsidP="00410852">
      <w:pPr>
        <w:tabs>
          <w:tab w:val="left" w:leader="underscore" w:pos="5670"/>
          <w:tab w:val="left" w:leader="underscore" w:pos="9071"/>
        </w:tabs>
        <w:spacing w:before="160" w:after="120"/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</w:pP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Província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  <w:t>Codi Postal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</w:p>
    <w:p w14:paraId="5D26C09D" w14:textId="77777777" w:rsidR="00410852" w:rsidRPr="00C57E09" w:rsidRDefault="00410852" w:rsidP="00410852">
      <w:pPr>
        <w:tabs>
          <w:tab w:val="left" w:leader="underscore" w:pos="9071"/>
        </w:tabs>
        <w:spacing w:after="120" w:line="259" w:lineRule="auto"/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</w:pPr>
      <w:r w:rsidRPr="00C57E09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Telèfon: ___________________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 xml:space="preserve"> </w:t>
      </w:r>
      <w:bookmarkStart w:id="0" w:name="_Hlk196469581"/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c</w:t>
      </w:r>
      <w:r w:rsidRPr="00C57E09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orreu-e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lectrònic</w:t>
      </w:r>
      <w:bookmarkEnd w:id="0"/>
      <w:r w:rsidRPr="00C57E09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 xml:space="preserve">: 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</w:p>
    <w:p w14:paraId="32B839C0" w14:textId="77777777" w:rsidR="00410852" w:rsidRPr="007A0C54" w:rsidRDefault="00410852" w:rsidP="00410852">
      <w:pPr>
        <w:spacing w:before="240" w:after="120"/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</w:pPr>
      <w:r w:rsidRPr="007A0C54"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  <w:t>Dades representació:</w:t>
      </w:r>
      <w:r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  <w:t xml:space="preserve"> </w:t>
      </w:r>
      <w:r w:rsidRPr="00AE046D">
        <w:rPr>
          <w:rFonts w:eastAsia="Calibri"/>
          <w:i/>
          <w:iCs/>
          <w:color w:val="auto"/>
          <w:kern w:val="2"/>
          <w:sz w:val="14"/>
          <w:szCs w:val="14"/>
          <w:lang w:val="ca-ES" w:bidi="ar-SA"/>
          <w14:ligatures w14:val="standardContextual"/>
        </w:rPr>
        <w:t>Dades de la persona designa per la persona titular per actuar en el seu nom i que haurà d’acreditar l’esmentada representació</w:t>
      </w:r>
      <w:r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  <w:t xml:space="preserve">. </w:t>
      </w:r>
    </w:p>
    <w:p w14:paraId="608C581C" w14:textId="77777777" w:rsidR="00410852" w:rsidRPr="00C57E09" w:rsidRDefault="00410852" w:rsidP="00410852">
      <w:pPr>
        <w:tabs>
          <w:tab w:val="left" w:leader="underscore" w:pos="5812"/>
          <w:tab w:val="left" w:leader="underscore" w:pos="9071"/>
        </w:tabs>
        <w:spacing w:before="120" w:after="120" w:line="259" w:lineRule="auto"/>
        <w:rPr>
          <w:rFonts w:eastAsia="Calibri"/>
          <w:color w:val="767171"/>
          <w:kern w:val="2"/>
          <w:sz w:val="20"/>
          <w:szCs w:val="20"/>
          <w:lang w:val="ca-ES" w:bidi="ar-SA"/>
          <w14:ligatures w14:val="standardContextual"/>
        </w:rPr>
      </w:pPr>
      <w:r w:rsidRPr="00AE046D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Nom i cognoms</w:t>
      </w:r>
      <w:r w:rsidRPr="00C57E09">
        <w:rPr>
          <w:rFonts w:eastAsia="Calibri"/>
          <w:color w:val="767171"/>
          <w:kern w:val="2"/>
          <w:sz w:val="20"/>
          <w:szCs w:val="20"/>
          <w:lang w:val="ca-ES" w:bidi="ar-SA"/>
          <w14:ligatures w14:val="standardContextual"/>
        </w:rPr>
        <w:t>:</w:t>
      </w:r>
      <w:r>
        <w:rPr>
          <w:rFonts w:eastAsia="Calibri"/>
          <w:color w:val="767171"/>
          <w:kern w:val="2"/>
          <w:sz w:val="20"/>
          <w:szCs w:val="20"/>
          <w:lang w:val="ca-ES" w:bidi="ar-SA"/>
          <w14:ligatures w14:val="standardContextual"/>
        </w:rPr>
        <w:tab/>
      </w:r>
      <w:r w:rsidRPr="00AE046D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DNI/CIF</w:t>
      </w:r>
      <w:r>
        <w:rPr>
          <w:rFonts w:eastAsia="Calibri"/>
          <w:color w:val="767171"/>
          <w:kern w:val="2"/>
          <w:sz w:val="20"/>
          <w:szCs w:val="20"/>
          <w:lang w:val="ca-ES" w:bidi="ar-SA"/>
          <w14:ligatures w14:val="standardContextual"/>
        </w:rPr>
        <w:t>:</w:t>
      </w:r>
      <w:r>
        <w:rPr>
          <w:rFonts w:eastAsia="Calibri"/>
          <w:color w:val="767171"/>
          <w:kern w:val="2"/>
          <w:sz w:val="20"/>
          <w:szCs w:val="20"/>
          <w:lang w:val="ca-ES" w:bidi="ar-SA"/>
          <w14:ligatures w14:val="standardContextual"/>
        </w:rPr>
        <w:tab/>
      </w:r>
    </w:p>
    <w:p w14:paraId="031D1074" w14:textId="77777777" w:rsidR="00410852" w:rsidRDefault="00410852" w:rsidP="00410852">
      <w:pPr>
        <w:spacing w:before="240" w:after="120"/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</w:pPr>
      <w:r w:rsidRPr="002E06AB">
        <w:rPr>
          <w:rFonts w:eastAsia="Calibri"/>
          <w:b/>
          <w:bCs/>
          <w:color w:val="auto"/>
          <w:kern w:val="2"/>
          <w:sz w:val="20"/>
          <w:szCs w:val="20"/>
          <w:lang w:val="ca-ES" w:bidi="ar-SA"/>
          <w14:ligatures w14:val="standardContextual"/>
        </w:rPr>
        <w:t>Notificacions/Comunicacions electròniques a la persona o representant</w:t>
      </w:r>
    </w:p>
    <w:p w14:paraId="0D0CE34C" w14:textId="77777777" w:rsidR="00410852" w:rsidRPr="002E06AB" w:rsidRDefault="00410852" w:rsidP="00410852">
      <w:pPr>
        <w:pStyle w:val="Pargrafdellista"/>
        <w:numPr>
          <w:ilvl w:val="0"/>
          <w:numId w:val="15"/>
        </w:numPr>
        <w:spacing w:before="240" w:after="120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2E06A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Notificació electrònica</w:t>
      </w:r>
    </w:p>
    <w:p w14:paraId="42789415" w14:textId="77777777" w:rsidR="00410852" w:rsidRPr="002E06AB" w:rsidRDefault="00410852" w:rsidP="00410852">
      <w:pPr>
        <w:tabs>
          <w:tab w:val="left" w:leader="underscore" w:pos="9071"/>
        </w:tabs>
        <w:spacing w:after="120" w:line="259" w:lineRule="auto"/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</w:pPr>
      <w:r w:rsidRPr="002E06AB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Telèfon: ___________________</w:t>
      </w:r>
      <w:r w:rsidRPr="002E06AB">
        <w:rPr>
          <w:rFonts w:eastAsia="Calibri"/>
          <w:color w:val="auto"/>
          <w:kern w:val="2"/>
          <w:sz w:val="20"/>
          <w:szCs w:val="20"/>
          <w:lang w:val="ca-ES"/>
          <w14:ligatures w14:val="standardContextual"/>
        </w:rPr>
        <w:t xml:space="preserve"> </w:t>
      </w:r>
      <w:r w:rsidRPr="002E06AB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correu-electrònic:</w:t>
      </w:r>
      <w:r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ab/>
      </w:r>
    </w:p>
    <w:p w14:paraId="26D5C050" w14:textId="77777777" w:rsidR="00410852" w:rsidRPr="001B5099" w:rsidRDefault="00410852" w:rsidP="00410852">
      <w:pPr>
        <w:numPr>
          <w:ilvl w:val="0"/>
          <w:numId w:val="10"/>
        </w:numPr>
        <w:pBdr>
          <w:bottom w:val="single" w:sz="18" w:space="1" w:color="auto"/>
        </w:pBdr>
        <w:spacing w:after="120" w:line="259" w:lineRule="auto"/>
        <w:ind w:left="360"/>
        <w:contextualSpacing/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</w:pPr>
      <w:r w:rsidRPr="001B5099"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>Dades de la parada</w:t>
      </w:r>
    </w:p>
    <w:p w14:paraId="713F8DAF" w14:textId="77777777" w:rsidR="00410852" w:rsidRDefault="00410852" w:rsidP="00410852">
      <w:pPr>
        <w:tabs>
          <w:tab w:val="left" w:leader="underscore" w:pos="2552"/>
          <w:tab w:val="left" w:leader="underscore" w:pos="9071"/>
        </w:tabs>
        <w:spacing w:before="360" w:after="120" w:line="259" w:lineRule="auto"/>
        <w:rPr>
          <w:rFonts w:eastAsia="Calibri"/>
          <w:color w:val="auto"/>
          <w:kern w:val="2"/>
          <w:lang w:val="ca-ES" w:bidi="ar-SA"/>
          <w14:ligatures w14:val="standardContextual"/>
        </w:rPr>
      </w:pPr>
      <w:r w:rsidRPr="000347F6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Metres lineals</w:t>
      </w:r>
      <w:r>
        <w:rPr>
          <w:rFonts w:eastAsia="Calibri"/>
          <w:color w:val="auto"/>
          <w:kern w:val="2"/>
          <w:lang w:val="ca-ES" w:bidi="ar-SA"/>
          <w14:ligatures w14:val="standardContextual"/>
        </w:rPr>
        <w:tab/>
      </w:r>
      <w:r w:rsidRPr="000347F6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Producte autoritzat</w:t>
      </w:r>
      <w:r>
        <w:rPr>
          <w:rFonts w:eastAsia="Calibri"/>
          <w:color w:val="auto"/>
          <w:kern w:val="2"/>
          <w:lang w:val="ca-ES" w:bidi="ar-SA"/>
          <w14:ligatures w14:val="standardContextual"/>
        </w:rPr>
        <w:t xml:space="preserve"> </w:t>
      </w:r>
      <w:r>
        <w:rPr>
          <w:rFonts w:eastAsia="Calibri"/>
          <w:color w:val="auto"/>
          <w:kern w:val="2"/>
          <w:lang w:val="ca-ES" w:bidi="ar-SA"/>
          <w14:ligatures w14:val="standardContextual"/>
        </w:rPr>
        <w:tab/>
      </w:r>
    </w:p>
    <w:p w14:paraId="2E2B5D80" w14:textId="77777777" w:rsidR="00410852" w:rsidRDefault="00410852" w:rsidP="00410852">
      <w:pPr>
        <w:tabs>
          <w:tab w:val="left" w:leader="underscore" w:pos="2552"/>
          <w:tab w:val="left" w:leader="underscore" w:pos="8931"/>
        </w:tabs>
        <w:spacing w:before="120" w:after="120" w:line="259" w:lineRule="auto"/>
        <w:rPr>
          <w:rFonts w:eastAsia="Calibri"/>
          <w:color w:val="auto"/>
          <w:kern w:val="2"/>
          <w:lang w:val="ca-ES" w:bidi="ar-SA"/>
          <w14:ligatures w14:val="standardContextual"/>
        </w:rPr>
      </w:pPr>
      <w:r w:rsidRPr="007A0C54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núm. de parada</w:t>
      </w:r>
      <w:r w:rsidRPr="001B5099">
        <w:rPr>
          <w:rFonts w:eastAsia="Calibri"/>
          <w:color w:val="auto"/>
          <w:kern w:val="2"/>
          <w:lang w:val="ca-ES" w:bidi="ar-SA"/>
          <w14:ligatures w14:val="standardContextual"/>
        </w:rPr>
        <w:tab/>
      </w:r>
    </w:p>
    <w:p w14:paraId="50AEB2C5" w14:textId="77777777" w:rsidR="00410852" w:rsidRPr="001B5099" w:rsidRDefault="00410852" w:rsidP="00410852">
      <w:pPr>
        <w:pBdr>
          <w:bottom w:val="single" w:sz="18" w:space="1" w:color="auto"/>
        </w:pBdr>
        <w:spacing w:after="120" w:line="259" w:lineRule="auto"/>
        <w:jc w:val="both"/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</w:pPr>
      <w:r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>3</w:t>
      </w:r>
      <w:r w:rsidRPr="001B5099"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 xml:space="preserve">. Sol·licito </w:t>
      </w:r>
    </w:p>
    <w:p w14:paraId="590CFD0B" w14:textId="77777777" w:rsidR="00410852" w:rsidRDefault="00410852" w:rsidP="00410852">
      <w:pPr>
        <w:tabs>
          <w:tab w:val="left" w:leader="underscore" w:pos="3969"/>
        </w:tabs>
        <w:spacing w:after="120" w:line="259" w:lineRule="auto"/>
        <w:jc w:val="both"/>
        <w:rPr>
          <w:rFonts w:eastAsia="Calibri"/>
          <w:color w:val="auto"/>
          <w:kern w:val="2"/>
          <w:lang w:val="ca-ES" w:bidi="ar-SA"/>
          <w14:ligatures w14:val="standardContextual"/>
        </w:rPr>
      </w:pPr>
      <w:r w:rsidRPr="001B5099">
        <w:rPr>
          <w:rFonts w:eastAsia="Calibri"/>
          <w:color w:val="auto"/>
          <w:kern w:val="2"/>
          <w:lang w:val="ca-ES" w:bidi="ar-SA"/>
          <w14:ligatures w14:val="standardContextual"/>
        </w:rPr>
        <w:t>La pròrroga de l’autorització per a l’exercici de la venda no sedentària al mercat de Canet de Mar</w:t>
      </w:r>
      <w:r>
        <w:rPr>
          <w:rFonts w:eastAsia="Calibri"/>
          <w:color w:val="auto"/>
          <w:kern w:val="2"/>
          <w:lang w:val="ca-ES" w:bidi="ar-SA"/>
          <w14:ligatures w14:val="standardContextual"/>
        </w:rPr>
        <w:t>.</w:t>
      </w:r>
    </w:p>
    <w:p w14:paraId="625461CA" w14:textId="77777777" w:rsidR="00410852" w:rsidRPr="001B5099" w:rsidRDefault="00410852" w:rsidP="00410852">
      <w:pPr>
        <w:tabs>
          <w:tab w:val="left" w:leader="underscore" w:pos="3969"/>
        </w:tabs>
        <w:spacing w:after="120" w:line="259" w:lineRule="auto"/>
        <w:jc w:val="both"/>
        <w:rPr>
          <w:rFonts w:eastAsia="Calibri"/>
          <w:color w:val="auto"/>
          <w:kern w:val="2"/>
          <w:lang w:val="ca-ES" w:bidi="ar-SA"/>
          <w14:ligatures w14:val="standardContextual"/>
        </w:rPr>
      </w:pPr>
    </w:p>
    <w:p w14:paraId="5A387792" w14:textId="77777777" w:rsidR="00410852" w:rsidRPr="001B5099" w:rsidRDefault="00410852" w:rsidP="00410852">
      <w:pPr>
        <w:pBdr>
          <w:bottom w:val="single" w:sz="18" w:space="1" w:color="auto"/>
        </w:pBdr>
        <w:spacing w:after="120" w:line="259" w:lineRule="auto"/>
        <w:contextualSpacing/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</w:pPr>
      <w:r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 xml:space="preserve">4. </w:t>
      </w:r>
      <w:r w:rsidRPr="001B5099"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 xml:space="preserve">Documentació que </w:t>
      </w:r>
      <w:r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>s’aporta</w:t>
      </w:r>
    </w:p>
    <w:p w14:paraId="434FF92D" w14:textId="77777777" w:rsidR="00410852" w:rsidRPr="00EB4538" w:rsidRDefault="00410852" w:rsidP="00410852">
      <w:pPr>
        <w:pStyle w:val="Pargrafdellista"/>
        <w:numPr>
          <w:ilvl w:val="0"/>
          <w:numId w:val="16"/>
        </w:numPr>
        <w:ind w:left="425" w:hanging="357"/>
        <w:jc w:val="both"/>
        <w:rPr>
          <w:rFonts w:ascii="Arial" w:eastAsia="Calibri" w:hAnsi="Arial" w:cs="Arial"/>
          <w:kern w:val="2"/>
          <w14:ligatures w14:val="standardContextual"/>
        </w:rPr>
      </w:pPr>
      <w:bookmarkStart w:id="1" w:name="_Hlk196480663"/>
      <w:r w:rsidRPr="00EB4538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En el cas de representació, document d’autorització/atorgament de representació i DNI/NIE de la persona representant.</w:t>
      </w:r>
    </w:p>
    <w:p w14:paraId="6E1704B8" w14:textId="77777777" w:rsidR="00410852" w:rsidRPr="00EB4538" w:rsidRDefault="00410852" w:rsidP="00410852">
      <w:pPr>
        <w:pStyle w:val="Pargrafdellista"/>
        <w:numPr>
          <w:ilvl w:val="0"/>
          <w:numId w:val="16"/>
        </w:numPr>
        <w:ind w:left="425" w:hanging="357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EB4538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Còpia del NIF o CIF (en cas de persona jurídica)</w:t>
      </w:r>
    </w:p>
    <w:p w14:paraId="041CEABA" w14:textId="77777777" w:rsidR="00410852" w:rsidRPr="00EB4538" w:rsidRDefault="00410852" w:rsidP="00410852">
      <w:pPr>
        <w:pStyle w:val="Pargrafdellista"/>
        <w:numPr>
          <w:ilvl w:val="0"/>
          <w:numId w:val="16"/>
        </w:numPr>
        <w:ind w:left="425" w:hanging="357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EB4538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En cas de venedors extracomunitaris, presentar còpia del permís de residència i de treball corresponents, així com del compliment d’allò que estableix la normativa específica vigent.</w:t>
      </w:r>
    </w:p>
    <w:bookmarkEnd w:id="1"/>
    <w:p w14:paraId="646599FD" w14:textId="77777777" w:rsidR="00410852" w:rsidRDefault="00410852" w:rsidP="00410852">
      <w:pPr>
        <w:pStyle w:val="Pargrafdellista"/>
        <w:numPr>
          <w:ilvl w:val="0"/>
          <w:numId w:val="16"/>
        </w:numPr>
        <w:ind w:left="425" w:hanging="357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EB4538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En cas de persona jurídica, certificat del registre de la constitució i vigència i dels seus estatuts conforme s’inclou en el seu objecte social l’exercici de la venda no sedentària. </w:t>
      </w:r>
    </w:p>
    <w:p w14:paraId="28D1767F" w14:textId="77777777" w:rsidR="00410852" w:rsidRPr="00281537" w:rsidRDefault="00410852" w:rsidP="00410852">
      <w:pPr>
        <w:numPr>
          <w:ilvl w:val="0"/>
          <w:numId w:val="16"/>
        </w:numPr>
        <w:ind w:left="425" w:hanging="357"/>
        <w:jc w:val="both"/>
        <w:rPr>
          <w:rFonts w:eastAsia="Calibri"/>
          <w:color w:val="auto"/>
          <w:kern w:val="2"/>
          <w:lang w:val="ca-ES" w:bidi="ar-SA"/>
          <w14:ligatures w14:val="standardContextual"/>
        </w:rPr>
      </w:pPr>
      <w:r w:rsidRPr="00281537"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  <w:t>Certificat d’alta en el cens d’obligacions tributaries corresponents i d’estar al corrent de les obligacions fiscals inherent en l’exercici de la venda no sedentària, tant estatals com autonòmiques i locals.</w:t>
      </w:r>
    </w:p>
    <w:p w14:paraId="06BBBC15" w14:textId="77777777" w:rsidR="00410852" w:rsidRPr="00281537" w:rsidRDefault="00410852" w:rsidP="00410852">
      <w:pPr>
        <w:numPr>
          <w:ilvl w:val="0"/>
          <w:numId w:val="16"/>
        </w:numPr>
        <w:ind w:left="425" w:hanging="357"/>
        <w:jc w:val="both"/>
        <w:rPr>
          <w:rFonts w:eastAsia="Calibri"/>
          <w:color w:val="auto"/>
          <w:kern w:val="2"/>
          <w:lang w:val="ca-ES" w:bidi="ar-SA"/>
          <w14:ligatures w14:val="standardContextual"/>
        </w:rPr>
      </w:pPr>
      <w:r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  <w:lastRenderedPageBreak/>
        <w:t>Certificat d’estar donat d’alta i al corrent de pagament en el règim de la Seguretat Social que correspongui.</w:t>
      </w:r>
    </w:p>
    <w:p w14:paraId="6B2B3237" w14:textId="77777777" w:rsidR="00410852" w:rsidRDefault="00410852" w:rsidP="00410852">
      <w:pPr>
        <w:numPr>
          <w:ilvl w:val="0"/>
          <w:numId w:val="16"/>
        </w:numPr>
        <w:ind w:left="425" w:hanging="357"/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</w:pPr>
      <w:r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  <w:t>Còpia del darrer rebut de la pòlissa de l’assegurança de responsabilitat civil i certificat de l’asseguradora de la cobertura</w:t>
      </w:r>
      <w:r w:rsidRPr="00DD5650"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  <w:t xml:space="preserve"> mínima de 300.000,00€ euros.</w:t>
      </w:r>
    </w:p>
    <w:p w14:paraId="733257D8" w14:textId="77777777" w:rsidR="00410852" w:rsidRPr="00DD5650" w:rsidRDefault="00410852" w:rsidP="00410852">
      <w:pPr>
        <w:numPr>
          <w:ilvl w:val="0"/>
          <w:numId w:val="16"/>
        </w:numPr>
        <w:ind w:left="425" w:hanging="357"/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</w:pPr>
      <w:r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  <w:t>Certificat de la titulació de manipulació d’aliments o anàleg, si els productes objecte de l’autorització de venda ho requereixen.</w:t>
      </w:r>
    </w:p>
    <w:p w14:paraId="6D610103" w14:textId="77777777" w:rsidR="00410852" w:rsidRPr="00281537" w:rsidRDefault="00410852" w:rsidP="00410852">
      <w:pPr>
        <w:numPr>
          <w:ilvl w:val="0"/>
          <w:numId w:val="16"/>
        </w:numPr>
        <w:tabs>
          <w:tab w:val="left" w:leader="underscore" w:pos="9071"/>
        </w:tabs>
        <w:ind w:left="425" w:hanging="357"/>
        <w:rPr>
          <w:rFonts w:eastAsia="Calibri"/>
          <w:color w:val="auto"/>
          <w:kern w:val="2"/>
          <w:lang w:val="ca-ES" w:bidi="ar-SA"/>
          <w14:ligatures w14:val="standardContextual"/>
        </w:rPr>
      </w:pPr>
      <w:r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  <w:t xml:space="preserve"> Altres  - Especificar</w:t>
      </w:r>
      <w:r>
        <w:rPr>
          <w:rFonts w:eastAsia="Calibri"/>
          <w:color w:val="auto"/>
          <w:kern w:val="2"/>
          <w:sz w:val="20"/>
          <w:szCs w:val="20"/>
          <w:lang w:val="ca-ES" w:eastAsia="zh-CN" w:bidi="ar-SA"/>
          <w14:ligatures w14:val="standardContextual"/>
        </w:rPr>
        <w:tab/>
      </w:r>
    </w:p>
    <w:p w14:paraId="3D70C08F" w14:textId="77777777" w:rsidR="00410852" w:rsidRPr="00281537" w:rsidRDefault="00410852" w:rsidP="00410852">
      <w:pPr>
        <w:rPr>
          <w:rFonts w:eastAsia="Calibri"/>
          <w:color w:val="auto"/>
          <w:kern w:val="2"/>
          <w:lang w:val="ca-ES" w:bidi="ar-SA"/>
          <w14:ligatures w14:val="standardContextual"/>
        </w:rPr>
      </w:pPr>
    </w:p>
    <w:p w14:paraId="2997FA27" w14:textId="77777777" w:rsidR="00410852" w:rsidRPr="001B5099" w:rsidRDefault="00410852" w:rsidP="00410852">
      <w:pPr>
        <w:pBdr>
          <w:bottom w:val="single" w:sz="18" w:space="1" w:color="auto"/>
        </w:pBdr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</w:pPr>
      <w:r w:rsidRPr="001B5099"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 xml:space="preserve">5. Declaro responsablement que </w:t>
      </w:r>
    </w:p>
    <w:p w14:paraId="46647998" w14:textId="77777777" w:rsidR="00410852" w:rsidRPr="00757153" w:rsidRDefault="00410852" w:rsidP="00410852">
      <w:pPr>
        <w:pStyle w:val="Peu"/>
        <w:numPr>
          <w:ilvl w:val="0"/>
          <w:numId w:val="17"/>
        </w:numPr>
        <w:spacing w:before="120"/>
        <w:ind w:left="284"/>
        <w:jc w:val="both"/>
        <w:rPr>
          <w:rFonts w:eastAsia="Times New Roman"/>
          <w:color w:val="auto"/>
          <w:kern w:val="0"/>
          <w:sz w:val="20"/>
          <w:szCs w:val="20"/>
          <w:lang w:val="ca-ES" w:eastAsia="ca-ES" w:bidi="ar-SA"/>
        </w:rPr>
      </w:pPr>
      <w:bookmarkStart w:id="2" w:name="_Hlk196479647"/>
      <w:r w:rsidRPr="00757153">
        <w:rPr>
          <w:rFonts w:eastAsia="Times New Roman"/>
          <w:color w:val="auto"/>
          <w:kern w:val="0"/>
          <w:sz w:val="20"/>
          <w:szCs w:val="20"/>
          <w:lang w:val="ca-ES" w:eastAsia="ca-ES" w:bidi="ar-SA"/>
        </w:rPr>
        <w:t xml:space="preserve">Dono compliment a tots els requisits exigits per realitzar l’activitat de marxant en aquest Ajuntament. </w:t>
      </w:r>
    </w:p>
    <w:p w14:paraId="17998461" w14:textId="77777777" w:rsidR="00410852" w:rsidRPr="00757153" w:rsidRDefault="00410852" w:rsidP="00410852">
      <w:pPr>
        <w:pStyle w:val="Peu"/>
        <w:numPr>
          <w:ilvl w:val="0"/>
          <w:numId w:val="17"/>
        </w:numPr>
        <w:spacing w:before="120"/>
        <w:ind w:left="284"/>
        <w:jc w:val="both"/>
        <w:rPr>
          <w:rFonts w:eastAsia="Times New Roman"/>
          <w:color w:val="auto"/>
          <w:kern w:val="0"/>
          <w:sz w:val="20"/>
          <w:szCs w:val="20"/>
          <w:lang w:val="ca-ES" w:eastAsia="ca-ES" w:bidi="ar-SA"/>
        </w:rPr>
      </w:pPr>
      <w:bookmarkStart w:id="3" w:name="_Hlk196480135"/>
      <w:bookmarkEnd w:id="2"/>
      <w:r w:rsidRPr="00757153">
        <w:rPr>
          <w:rFonts w:eastAsia="Times New Roman"/>
          <w:color w:val="auto"/>
          <w:kern w:val="0"/>
          <w:sz w:val="20"/>
          <w:szCs w:val="20"/>
          <w:lang w:val="ca-ES" w:eastAsia="ca-ES" w:bidi="ar-SA"/>
        </w:rPr>
        <w:t>Que compleixo tots aquells requisits que estableixin les reglamentacions específiques a aplicar als productes que tinguin a la venda.</w:t>
      </w:r>
    </w:p>
    <w:p w14:paraId="77782DA4" w14:textId="77777777" w:rsidR="00410852" w:rsidRPr="00757153" w:rsidRDefault="00410852" w:rsidP="00410852">
      <w:pPr>
        <w:pStyle w:val="Peu"/>
        <w:numPr>
          <w:ilvl w:val="0"/>
          <w:numId w:val="17"/>
        </w:numPr>
        <w:spacing w:before="120"/>
        <w:ind w:left="284"/>
        <w:jc w:val="both"/>
        <w:rPr>
          <w:rFonts w:eastAsia="Times New Roman"/>
          <w:color w:val="auto"/>
          <w:kern w:val="0"/>
          <w:sz w:val="20"/>
          <w:szCs w:val="20"/>
          <w:lang w:val="ca-ES" w:eastAsia="ca-ES" w:bidi="ar-SA"/>
        </w:rPr>
      </w:pPr>
      <w:bookmarkStart w:id="4" w:name="_Hlk196309725"/>
      <w:bookmarkEnd w:id="3"/>
      <w:r w:rsidRPr="00757153">
        <w:rPr>
          <w:rFonts w:eastAsia="Times New Roman"/>
          <w:color w:val="auto"/>
          <w:kern w:val="0"/>
          <w:sz w:val="20"/>
          <w:szCs w:val="20"/>
          <w:lang w:val="ca-ES" w:eastAsia="ca-ES" w:bidi="ar-SA"/>
        </w:rPr>
        <w:t>Quan es tracti de cooperatives, que tots els socis treballadors estan adscrits al mateix Règim de la Seguretat Social (General o Especial de treballadors autònoms), d’acord amb el que s’estableixi en els Estatuts socials de la cooperativa.</w:t>
      </w:r>
    </w:p>
    <w:p w14:paraId="587BD374" w14:textId="77777777" w:rsidR="00410852" w:rsidRPr="00757153" w:rsidRDefault="00410852" w:rsidP="00410852">
      <w:pPr>
        <w:pStyle w:val="Pargrafdellista"/>
        <w:numPr>
          <w:ilvl w:val="0"/>
          <w:numId w:val="17"/>
        </w:numPr>
        <w:tabs>
          <w:tab w:val="center" w:pos="4252"/>
          <w:tab w:val="right" w:pos="8504"/>
        </w:tabs>
        <w:ind w:left="284"/>
        <w:jc w:val="both"/>
        <w:rPr>
          <w:rFonts w:ascii="Arial" w:hAnsi="Arial" w:cs="Arial"/>
          <w:kern w:val="0"/>
          <w:sz w:val="20"/>
          <w:szCs w:val="20"/>
          <w:lang w:eastAsia="ca-ES"/>
        </w:rPr>
      </w:pPr>
      <w:bookmarkStart w:id="5" w:name="_Hlk196307995"/>
      <w:bookmarkEnd w:id="4"/>
      <w:r w:rsidRPr="00757153">
        <w:rPr>
          <w:rFonts w:ascii="Arial" w:hAnsi="Arial" w:cs="Arial"/>
          <w:kern w:val="0"/>
          <w:sz w:val="20"/>
          <w:szCs w:val="20"/>
          <w:lang w:eastAsia="ca-ES"/>
        </w:rPr>
        <w:t xml:space="preserve">Que reuneixo totes i cadascuna de les condicions exigides i no incorre en cap de les prohibicions per contractar amb l’Administració previstes als articles 65 a 97 de la Llei 9/2017, de 8 de novembre, de Contractes del Sector Públic. </w:t>
      </w:r>
    </w:p>
    <w:p w14:paraId="216BF21E" w14:textId="77777777" w:rsidR="00410852" w:rsidRPr="00757153" w:rsidRDefault="00410852" w:rsidP="00410852">
      <w:pPr>
        <w:pStyle w:val="Pargrafdellista"/>
        <w:numPr>
          <w:ilvl w:val="0"/>
          <w:numId w:val="17"/>
        </w:numPr>
        <w:tabs>
          <w:tab w:val="center" w:pos="4252"/>
          <w:tab w:val="right" w:pos="8504"/>
        </w:tabs>
        <w:ind w:left="284"/>
        <w:jc w:val="both"/>
        <w:rPr>
          <w:rFonts w:ascii="Arial" w:hAnsi="Arial" w:cs="Arial"/>
          <w:kern w:val="0"/>
          <w:sz w:val="20"/>
          <w:szCs w:val="20"/>
          <w:lang w:eastAsia="ca-ES"/>
        </w:rPr>
      </w:pPr>
      <w:r w:rsidRPr="00757153">
        <w:rPr>
          <w:rFonts w:ascii="Arial" w:hAnsi="Arial" w:cs="Arial"/>
          <w:kern w:val="0"/>
          <w:sz w:val="20"/>
          <w:szCs w:val="20"/>
          <w:lang w:eastAsia="ca-ES"/>
        </w:rPr>
        <w:t>Que estic en possessió de la documentació que així ho acrediti, a partir de l’inici de l’activitat i que mantindré el seu compliment durant la vigència de l’autorització.</w:t>
      </w:r>
    </w:p>
    <w:bookmarkEnd w:id="5"/>
    <w:p w14:paraId="45342EBB" w14:textId="77777777" w:rsidR="00410852" w:rsidRDefault="00410852" w:rsidP="00410852">
      <w:pPr>
        <w:pBdr>
          <w:bottom w:val="single" w:sz="18" w:space="1" w:color="auto"/>
        </w:pBdr>
        <w:spacing w:after="160" w:line="259" w:lineRule="auto"/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</w:pPr>
    </w:p>
    <w:p w14:paraId="7DF1A0DC" w14:textId="77777777" w:rsidR="00410852" w:rsidRPr="001B5099" w:rsidRDefault="00410852" w:rsidP="00410852">
      <w:pPr>
        <w:pBdr>
          <w:bottom w:val="single" w:sz="18" w:space="1" w:color="auto"/>
        </w:pBdr>
        <w:spacing w:after="160" w:line="259" w:lineRule="auto"/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</w:pPr>
      <w:r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>6</w:t>
      </w:r>
      <w:r w:rsidRPr="001B5099">
        <w:rPr>
          <w:rFonts w:eastAsia="Calibri"/>
          <w:b/>
          <w:bCs/>
          <w:color w:val="auto"/>
          <w:kern w:val="2"/>
          <w:lang w:val="ca-ES" w:bidi="ar-SA"/>
          <w14:ligatures w14:val="standardContextual"/>
        </w:rPr>
        <w:t xml:space="preserve">. Autoritzo </w:t>
      </w:r>
    </w:p>
    <w:p w14:paraId="39B50B76" w14:textId="77777777" w:rsidR="00410852" w:rsidRPr="007910CF" w:rsidRDefault="00410852" w:rsidP="00410852">
      <w:pPr>
        <w:pStyle w:val="Pargrafdellista"/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kern w:val="0"/>
          <w:sz w:val="20"/>
          <w:szCs w:val="20"/>
          <w:lang w:eastAsia="ca-ES"/>
        </w:rPr>
      </w:pPr>
      <w:r w:rsidRPr="007910CF">
        <w:rPr>
          <w:rFonts w:ascii="Arial" w:hAnsi="Arial" w:cs="Arial"/>
          <w:bCs/>
          <w:kern w:val="0"/>
          <w:sz w:val="20"/>
          <w:szCs w:val="20"/>
          <w:lang w:eastAsia="ca-ES"/>
        </w:rPr>
        <w:t>Que</w:t>
      </w:r>
      <w:r w:rsidRPr="007910CF">
        <w:rPr>
          <w:rFonts w:ascii="Arial" w:hAnsi="Arial" w:cs="Arial"/>
          <w:b/>
          <w:kern w:val="0"/>
          <w:sz w:val="20"/>
          <w:szCs w:val="20"/>
          <w:lang w:eastAsia="ca-ES"/>
        </w:rPr>
        <w:t xml:space="preserve"> </w:t>
      </w:r>
      <w:r w:rsidRPr="007910CF">
        <w:rPr>
          <w:rFonts w:ascii="Arial" w:hAnsi="Arial" w:cs="Arial"/>
          <w:kern w:val="0"/>
          <w:sz w:val="20"/>
          <w:szCs w:val="20"/>
          <w:lang w:eastAsia="ca-ES"/>
        </w:rPr>
        <w:t>l’Ajuntament de Canet de Mar faci totes les comprovacions d’estar al corrent dels tributs i les obligacions amb la seguretat social que li corresponguin.</w:t>
      </w:r>
    </w:p>
    <w:p w14:paraId="71858B4D" w14:textId="77777777" w:rsidR="00410852" w:rsidRPr="007910CF" w:rsidRDefault="00410852" w:rsidP="00410852">
      <w:pPr>
        <w:spacing w:before="120"/>
        <w:jc w:val="center"/>
        <w:rPr>
          <w:rFonts w:eastAsia="Times New Roman"/>
          <w:color w:val="auto"/>
          <w:kern w:val="0"/>
          <w:sz w:val="20"/>
          <w:szCs w:val="20"/>
          <w:lang w:val="ca-ES" w:eastAsia="ca-ES" w:bidi="ar-SA"/>
        </w:rPr>
      </w:pPr>
    </w:p>
    <w:p w14:paraId="2B3DF638" w14:textId="77777777" w:rsidR="00410852" w:rsidRDefault="00410852" w:rsidP="00410852">
      <w:pPr>
        <w:spacing w:before="120"/>
        <w:jc w:val="center"/>
        <w:rPr>
          <w:rFonts w:ascii="Verdana" w:eastAsia="Times New Roman" w:hAnsi="Verdana" w:cs="Mangal"/>
          <w:color w:val="auto"/>
          <w:kern w:val="0"/>
          <w:sz w:val="18"/>
          <w:szCs w:val="18"/>
          <w:lang w:val="ca-ES" w:eastAsia="ca-ES" w:bidi="ar-SA"/>
        </w:rPr>
      </w:pPr>
    </w:p>
    <w:p w14:paraId="031B95E5" w14:textId="77777777" w:rsidR="00410852" w:rsidRPr="00757153" w:rsidRDefault="00410852" w:rsidP="00410852">
      <w:pPr>
        <w:spacing w:after="160" w:line="259" w:lineRule="auto"/>
        <w:jc w:val="both"/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</w:pPr>
      <w:r w:rsidRPr="00757153">
        <w:rPr>
          <w:rFonts w:eastAsia="Calibri"/>
          <w:color w:val="auto"/>
          <w:kern w:val="2"/>
          <w:sz w:val="20"/>
          <w:szCs w:val="20"/>
          <w:lang w:val="ca-ES" w:bidi="ar-SA"/>
          <w14:ligatures w14:val="standardContextual"/>
        </w:rPr>
        <w:t>Lloc i data: ________________________________ Signatura:_______________________</w:t>
      </w:r>
    </w:p>
    <w:p w14:paraId="5452139C" w14:textId="77777777" w:rsidR="00410852" w:rsidRDefault="00410852" w:rsidP="00410852">
      <w:pPr>
        <w:spacing w:before="120"/>
        <w:jc w:val="center"/>
        <w:rPr>
          <w:rFonts w:ascii="Verdana" w:eastAsia="Times New Roman" w:hAnsi="Verdana" w:cs="Mangal"/>
          <w:color w:val="auto"/>
          <w:kern w:val="0"/>
          <w:sz w:val="18"/>
          <w:szCs w:val="18"/>
          <w:lang w:val="ca-ES" w:eastAsia="ca-ES" w:bidi="ar-SA"/>
        </w:rPr>
      </w:pPr>
    </w:p>
    <w:p w14:paraId="6BC721F6" w14:textId="77777777" w:rsidR="00410852" w:rsidRPr="00203332" w:rsidRDefault="00410852" w:rsidP="00410852">
      <w:pPr>
        <w:spacing w:before="120"/>
        <w:jc w:val="center"/>
        <w:rPr>
          <w:rFonts w:ascii="Verdana" w:eastAsia="Times New Roman" w:hAnsi="Verdana" w:cs="Mangal"/>
          <w:color w:val="auto"/>
          <w:kern w:val="0"/>
          <w:sz w:val="18"/>
          <w:szCs w:val="18"/>
          <w:lang w:val="ca-ES" w:eastAsia="ca-ES" w:bidi="ar-SA"/>
        </w:rPr>
      </w:pPr>
    </w:p>
    <w:p w14:paraId="516EC67D" w14:textId="77777777" w:rsidR="00410852" w:rsidRPr="001B5099" w:rsidRDefault="00410852" w:rsidP="00410852">
      <w:pPr>
        <w:spacing w:after="160" w:line="259" w:lineRule="auto"/>
        <w:jc w:val="both"/>
        <w:rPr>
          <w:rFonts w:eastAsia="Calibri"/>
          <w:b/>
          <w:bCs/>
          <w:i/>
          <w:iCs/>
          <w:color w:val="auto"/>
          <w:kern w:val="2"/>
          <w:sz w:val="16"/>
          <w:szCs w:val="16"/>
          <w:lang w:val="ca-ES" w:bidi="ar-SA"/>
          <w14:ligatures w14:val="standardContextual"/>
        </w:rPr>
      </w:pPr>
      <w:r w:rsidRPr="00CC58CB">
        <w:rPr>
          <w:i/>
          <w:iCs/>
          <w:sz w:val="16"/>
          <w:szCs w:val="16"/>
          <w:lang w:val="ca-ES"/>
        </w:rPr>
        <w:t xml:space="preserve">Les dades que ens facilita s’incorporaran en un fitxer creat per l’Ajuntament de Canet de Mar per deixar constància de l’entrada i sortida de documents i per al seguiment dels seus tràmits i actuacions, i l’exercici de les seves competències i funcions. Les seves dades només se cediran a tercers en els casos i en les condicions previstes a la normativa aplicable. En qualsevol moment vostè pot exercir els seus drets d’accés, rectificació, limitació del tractament, supressió, portabilitat i oposició, en els termes que estableix la normativa vigent en matèria de protecció de dades de caràcter personal, dirigint la seva petició a l’Ajuntament de Canet de Mar, per escrit a la nostra adreça postal carrer Ample, 11 08360 Canet de Mar, o bé mitjançant el correu electrònic següent: </w:t>
      </w:r>
      <w:hyperlink r:id="rId7" w:history="1">
        <w:r w:rsidRPr="00CC58CB">
          <w:rPr>
            <w:rStyle w:val="Enlla"/>
            <w:i/>
            <w:iCs/>
            <w:sz w:val="16"/>
            <w:szCs w:val="16"/>
            <w:lang w:val="ca-ES"/>
          </w:rPr>
          <w:t>canetdemar@canetdemar.cat</w:t>
        </w:r>
      </w:hyperlink>
    </w:p>
    <w:p w14:paraId="21C18773" w14:textId="77777777" w:rsidR="00410852" w:rsidRPr="001B5099" w:rsidRDefault="00410852" w:rsidP="00410852">
      <w:pPr>
        <w:spacing w:after="160" w:line="259" w:lineRule="auto"/>
        <w:jc w:val="both"/>
        <w:rPr>
          <w:rFonts w:eastAsia="Calibri"/>
          <w:color w:val="auto"/>
          <w:kern w:val="2"/>
          <w:lang w:val="ca-ES" w:bidi="ar-SA"/>
          <w14:ligatures w14:val="standardContextual"/>
        </w:rPr>
      </w:pPr>
    </w:p>
    <w:sectPr w:rsidR="00410852" w:rsidRPr="001B5099" w:rsidSect="00A00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985" w:left="1701" w:header="720" w:footer="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5484F" w14:textId="77777777" w:rsidR="00113301" w:rsidRDefault="00113301">
      <w:r>
        <w:separator/>
      </w:r>
    </w:p>
  </w:endnote>
  <w:endnote w:type="continuationSeparator" w:id="0">
    <w:p w14:paraId="4B1D69D6" w14:textId="77777777" w:rsidR="00113301" w:rsidRDefault="001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149D" w14:textId="77777777" w:rsidR="00413661" w:rsidRDefault="0041366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862A" w14:textId="77777777" w:rsidR="00413661" w:rsidRPr="00230676" w:rsidRDefault="00413661">
    <w:pPr>
      <w:pStyle w:val="Standard"/>
      <w:tabs>
        <w:tab w:val="center" w:pos="4252"/>
        <w:tab w:val="right" w:pos="8504"/>
      </w:tabs>
      <w:jc w:val="center"/>
      <w:rPr>
        <w:color w:val="808080"/>
        <w:sz w:val="18"/>
        <w:szCs w:val="18"/>
        <w:lang w:val="ca-ES"/>
      </w:rPr>
    </w:pPr>
    <w:r w:rsidRPr="00230676">
      <w:rPr>
        <w:color w:val="808080"/>
        <w:sz w:val="18"/>
        <w:szCs w:val="18"/>
        <w:lang w:val="ca-ES"/>
      </w:rPr>
      <w:t>Carrer Ample, 11 – 08360 Canet de Mar – Barcelona - Tel. 93 794 39 40 – Fax 93 794 12 31</w:t>
    </w:r>
  </w:p>
  <w:p w14:paraId="71AFBB6B" w14:textId="77777777" w:rsidR="00413661" w:rsidRPr="00230676" w:rsidRDefault="00413661">
    <w:pPr>
      <w:pStyle w:val="Standard"/>
      <w:tabs>
        <w:tab w:val="center" w:pos="4252"/>
        <w:tab w:val="right" w:pos="8504"/>
      </w:tabs>
      <w:spacing w:after="240"/>
      <w:jc w:val="center"/>
      <w:rPr>
        <w:color w:val="808080"/>
        <w:sz w:val="18"/>
        <w:szCs w:val="18"/>
        <w:lang w:val="ca-ES"/>
      </w:rPr>
    </w:pPr>
    <w:r w:rsidRPr="00230676">
      <w:rPr>
        <w:color w:val="808080"/>
        <w:sz w:val="18"/>
        <w:szCs w:val="18"/>
        <w:lang w:val="ca-ES"/>
      </w:rPr>
      <w:t>a/e :canetdemar@canetdemar.cat - www.canetdemar.cat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9029" w14:textId="77777777" w:rsidR="00413661" w:rsidRDefault="0041366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162C" w14:textId="77777777" w:rsidR="00113301" w:rsidRDefault="00113301">
      <w:r>
        <w:separator/>
      </w:r>
    </w:p>
  </w:footnote>
  <w:footnote w:type="continuationSeparator" w:id="0">
    <w:p w14:paraId="69F82502" w14:textId="77777777" w:rsidR="00113301" w:rsidRDefault="0011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1191" w14:textId="77777777" w:rsidR="00413661" w:rsidRDefault="0041366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EB80" w14:textId="77777777" w:rsidR="00413661" w:rsidRDefault="00413661">
    <w:pPr>
      <w:pStyle w:val="Capalera"/>
    </w:pPr>
    <w:r>
      <w:rPr>
        <w:noProof/>
        <w:lang w:val="ca-ES" w:eastAsia="ca-ES" w:bidi="ar-SA"/>
      </w:rPr>
      <w:drawing>
        <wp:anchor distT="0" distB="0" distL="114300" distR="114300" simplePos="0" relativeHeight="251658240" behindDoc="0" locked="0" layoutInCell="1" allowOverlap="1" wp14:anchorId="7087973B" wp14:editId="1CC1B6AF">
          <wp:simplePos x="0" y="0"/>
          <wp:positionH relativeFrom="column">
            <wp:posOffset>-491490</wp:posOffset>
          </wp:positionH>
          <wp:positionV relativeFrom="paragraph">
            <wp:posOffset>-299081</wp:posOffset>
          </wp:positionV>
          <wp:extent cx="3848042" cy="685800"/>
          <wp:effectExtent l="0" t="0" r="58" b="0"/>
          <wp:wrapTopAndBottom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04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0B34" w14:textId="77777777" w:rsidR="00413661" w:rsidRDefault="004136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932"/>
    <w:multiLevelType w:val="multilevel"/>
    <w:tmpl w:val="013CBFE0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44D1"/>
    <w:multiLevelType w:val="hybridMultilevel"/>
    <w:tmpl w:val="A0C0572A"/>
    <w:lvl w:ilvl="0" w:tplc="73AE7B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339A2"/>
    <w:multiLevelType w:val="hybridMultilevel"/>
    <w:tmpl w:val="8FB81874"/>
    <w:lvl w:ilvl="0" w:tplc="10561192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C32995"/>
    <w:multiLevelType w:val="hybridMultilevel"/>
    <w:tmpl w:val="C5E43C3E"/>
    <w:lvl w:ilvl="0" w:tplc="322E90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12F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08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4F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EA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8D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0A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3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AA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32A4"/>
    <w:multiLevelType w:val="hybridMultilevel"/>
    <w:tmpl w:val="F0C8A760"/>
    <w:lvl w:ilvl="0" w:tplc="599ADA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2117D"/>
    <w:multiLevelType w:val="hybridMultilevel"/>
    <w:tmpl w:val="344C9F9C"/>
    <w:lvl w:ilvl="0" w:tplc="2A50A394">
      <w:start w:val="1"/>
      <w:numFmt w:val="decimal"/>
      <w:lvlText w:val="%1."/>
      <w:lvlJc w:val="left"/>
      <w:pPr>
        <w:ind w:left="1254" w:hanging="42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7D0DC04">
      <w:start w:val="1"/>
      <w:numFmt w:val="lowerLetter"/>
      <w:lvlText w:val="%2)"/>
      <w:lvlJc w:val="left"/>
      <w:pPr>
        <w:ind w:left="1541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201083EE">
      <w:numFmt w:val="bullet"/>
      <w:lvlText w:val="•"/>
      <w:lvlJc w:val="left"/>
      <w:pPr>
        <w:ind w:left="2337" w:hanging="361"/>
      </w:pPr>
      <w:rPr>
        <w:rFonts w:hint="default"/>
      </w:rPr>
    </w:lvl>
    <w:lvl w:ilvl="3" w:tplc="C922A43C">
      <w:numFmt w:val="bullet"/>
      <w:lvlText w:val="•"/>
      <w:lvlJc w:val="left"/>
      <w:pPr>
        <w:ind w:left="3135" w:hanging="361"/>
      </w:pPr>
      <w:rPr>
        <w:rFonts w:hint="default"/>
      </w:rPr>
    </w:lvl>
    <w:lvl w:ilvl="4" w:tplc="058AE9C0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FD2AD56C">
      <w:numFmt w:val="bullet"/>
      <w:lvlText w:val="•"/>
      <w:lvlJc w:val="left"/>
      <w:pPr>
        <w:ind w:left="4731" w:hanging="361"/>
      </w:pPr>
      <w:rPr>
        <w:rFonts w:hint="default"/>
      </w:rPr>
    </w:lvl>
    <w:lvl w:ilvl="6" w:tplc="3DEC13C4">
      <w:numFmt w:val="bullet"/>
      <w:lvlText w:val="•"/>
      <w:lvlJc w:val="left"/>
      <w:pPr>
        <w:ind w:left="5528" w:hanging="361"/>
      </w:pPr>
      <w:rPr>
        <w:rFonts w:hint="default"/>
      </w:rPr>
    </w:lvl>
    <w:lvl w:ilvl="7" w:tplc="AA1A1B82">
      <w:numFmt w:val="bullet"/>
      <w:lvlText w:val="•"/>
      <w:lvlJc w:val="left"/>
      <w:pPr>
        <w:ind w:left="6326" w:hanging="361"/>
      </w:pPr>
      <w:rPr>
        <w:rFonts w:hint="default"/>
      </w:rPr>
    </w:lvl>
    <w:lvl w:ilvl="8" w:tplc="C8028B38">
      <w:numFmt w:val="bullet"/>
      <w:lvlText w:val="•"/>
      <w:lvlJc w:val="left"/>
      <w:pPr>
        <w:ind w:left="7124" w:hanging="361"/>
      </w:pPr>
      <w:rPr>
        <w:rFonts w:hint="default"/>
      </w:rPr>
    </w:lvl>
  </w:abstractNum>
  <w:abstractNum w:abstractNumId="6" w15:restartNumberingAfterBreak="0">
    <w:nsid w:val="48FF2A32"/>
    <w:multiLevelType w:val="hybridMultilevel"/>
    <w:tmpl w:val="FA2E80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90A2B"/>
    <w:multiLevelType w:val="hybridMultilevel"/>
    <w:tmpl w:val="72964C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05C1D"/>
    <w:multiLevelType w:val="multilevel"/>
    <w:tmpl w:val="163ECD6A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  <w:lang w:val="ca-E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0"/>
        <w:szCs w:val="20"/>
        <w:lang w:val="ca-E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0"/>
        <w:szCs w:val="20"/>
        <w:lang w:val="ca-E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3D14986"/>
    <w:multiLevelType w:val="hybridMultilevel"/>
    <w:tmpl w:val="02C6C41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74DC5"/>
    <w:multiLevelType w:val="hybridMultilevel"/>
    <w:tmpl w:val="6A081C74"/>
    <w:lvl w:ilvl="0" w:tplc="BA0A934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8607C"/>
    <w:multiLevelType w:val="hybridMultilevel"/>
    <w:tmpl w:val="830CE836"/>
    <w:lvl w:ilvl="0" w:tplc="BA0A934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0C58"/>
    <w:multiLevelType w:val="hybridMultilevel"/>
    <w:tmpl w:val="9270475C"/>
    <w:lvl w:ilvl="0" w:tplc="BA0A934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13C88"/>
    <w:multiLevelType w:val="multilevel"/>
    <w:tmpl w:val="C148A204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20845"/>
    <w:multiLevelType w:val="multilevel"/>
    <w:tmpl w:val="F7B20606"/>
    <w:styleLink w:val="WW8Num17"/>
    <w:lvl w:ilvl="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5" w15:restartNumberingAfterBreak="0">
    <w:nsid w:val="763E788C"/>
    <w:multiLevelType w:val="hybridMultilevel"/>
    <w:tmpl w:val="D2D6DE24"/>
    <w:lvl w:ilvl="0" w:tplc="4E3CB906">
      <w:start w:val="1"/>
      <w:numFmt w:val="decimal"/>
      <w:lvlText w:val="%1."/>
      <w:lvlJc w:val="left"/>
      <w:pPr>
        <w:ind w:left="420" w:hanging="360"/>
      </w:pPr>
    </w:lvl>
    <w:lvl w:ilvl="1" w:tplc="04030019">
      <w:start w:val="1"/>
      <w:numFmt w:val="lowerLetter"/>
      <w:lvlText w:val="%2."/>
      <w:lvlJc w:val="left"/>
      <w:pPr>
        <w:ind w:left="1140" w:hanging="360"/>
      </w:pPr>
    </w:lvl>
    <w:lvl w:ilvl="2" w:tplc="0403001B">
      <w:start w:val="1"/>
      <w:numFmt w:val="lowerRoman"/>
      <w:lvlText w:val="%3."/>
      <w:lvlJc w:val="right"/>
      <w:pPr>
        <w:ind w:left="1860" w:hanging="180"/>
      </w:pPr>
    </w:lvl>
    <w:lvl w:ilvl="3" w:tplc="0403000F">
      <w:start w:val="1"/>
      <w:numFmt w:val="decimal"/>
      <w:lvlText w:val="%4."/>
      <w:lvlJc w:val="left"/>
      <w:pPr>
        <w:ind w:left="2580" w:hanging="360"/>
      </w:pPr>
    </w:lvl>
    <w:lvl w:ilvl="4" w:tplc="04030019">
      <w:start w:val="1"/>
      <w:numFmt w:val="lowerLetter"/>
      <w:lvlText w:val="%5."/>
      <w:lvlJc w:val="left"/>
      <w:pPr>
        <w:ind w:left="3300" w:hanging="360"/>
      </w:pPr>
    </w:lvl>
    <w:lvl w:ilvl="5" w:tplc="0403001B">
      <w:start w:val="1"/>
      <w:numFmt w:val="lowerRoman"/>
      <w:lvlText w:val="%6."/>
      <w:lvlJc w:val="right"/>
      <w:pPr>
        <w:ind w:left="4020" w:hanging="180"/>
      </w:pPr>
    </w:lvl>
    <w:lvl w:ilvl="6" w:tplc="0403000F">
      <w:start w:val="1"/>
      <w:numFmt w:val="decimal"/>
      <w:lvlText w:val="%7."/>
      <w:lvlJc w:val="left"/>
      <w:pPr>
        <w:ind w:left="4740" w:hanging="360"/>
      </w:pPr>
    </w:lvl>
    <w:lvl w:ilvl="7" w:tplc="04030019">
      <w:start w:val="1"/>
      <w:numFmt w:val="lowerLetter"/>
      <w:lvlText w:val="%8."/>
      <w:lvlJc w:val="left"/>
      <w:pPr>
        <w:ind w:left="5460" w:hanging="360"/>
      </w:pPr>
    </w:lvl>
    <w:lvl w:ilvl="8" w:tplc="0403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A6A0F72"/>
    <w:multiLevelType w:val="hybridMultilevel"/>
    <w:tmpl w:val="871A87AC"/>
    <w:lvl w:ilvl="0" w:tplc="847E6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8965">
    <w:abstractNumId w:val="0"/>
  </w:num>
  <w:num w:numId="2" w16cid:durableId="1214149015">
    <w:abstractNumId w:val="8"/>
  </w:num>
  <w:num w:numId="3" w16cid:durableId="374815412">
    <w:abstractNumId w:val="13"/>
  </w:num>
  <w:num w:numId="4" w16cid:durableId="1845853754">
    <w:abstractNumId w:val="14"/>
  </w:num>
  <w:num w:numId="5" w16cid:durableId="734160382">
    <w:abstractNumId w:val="3"/>
  </w:num>
  <w:num w:numId="6" w16cid:durableId="844398186">
    <w:abstractNumId w:val="16"/>
  </w:num>
  <w:num w:numId="7" w16cid:durableId="1908299856">
    <w:abstractNumId w:val="4"/>
  </w:num>
  <w:num w:numId="8" w16cid:durableId="676420475">
    <w:abstractNumId w:val="6"/>
  </w:num>
  <w:num w:numId="9" w16cid:durableId="1450199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2751513">
    <w:abstractNumId w:val="15"/>
  </w:num>
  <w:num w:numId="11" w16cid:durableId="233593606">
    <w:abstractNumId w:val="5"/>
  </w:num>
  <w:num w:numId="12" w16cid:durableId="1705981769">
    <w:abstractNumId w:val="2"/>
  </w:num>
  <w:num w:numId="13" w16cid:durableId="652567063">
    <w:abstractNumId w:val="7"/>
  </w:num>
  <w:num w:numId="14" w16cid:durableId="268971427">
    <w:abstractNumId w:val="9"/>
  </w:num>
  <w:num w:numId="15" w16cid:durableId="987049687">
    <w:abstractNumId w:val="1"/>
  </w:num>
  <w:num w:numId="16" w16cid:durableId="1889295221">
    <w:abstractNumId w:val="10"/>
  </w:num>
  <w:num w:numId="17" w16cid:durableId="57825741">
    <w:abstractNumId w:val="11"/>
  </w:num>
  <w:num w:numId="18" w16cid:durableId="958493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F"/>
    <w:rsid w:val="000347F6"/>
    <w:rsid w:val="00070E0F"/>
    <w:rsid w:val="00091428"/>
    <w:rsid w:val="00096E5A"/>
    <w:rsid w:val="000A2C34"/>
    <w:rsid w:val="00113301"/>
    <w:rsid w:val="001148CE"/>
    <w:rsid w:val="00195572"/>
    <w:rsid w:val="001976AD"/>
    <w:rsid w:val="001B5099"/>
    <w:rsid w:val="00203332"/>
    <w:rsid w:val="00237AAE"/>
    <w:rsid w:val="002A5F8C"/>
    <w:rsid w:val="002D4FD8"/>
    <w:rsid w:val="002E7757"/>
    <w:rsid w:val="003057D7"/>
    <w:rsid w:val="00380A0F"/>
    <w:rsid w:val="003B7AC3"/>
    <w:rsid w:val="003E04DA"/>
    <w:rsid w:val="003E2FE6"/>
    <w:rsid w:val="00410451"/>
    <w:rsid w:val="00410852"/>
    <w:rsid w:val="00413661"/>
    <w:rsid w:val="00543832"/>
    <w:rsid w:val="005C140F"/>
    <w:rsid w:val="005C3F73"/>
    <w:rsid w:val="005D6120"/>
    <w:rsid w:val="0064485A"/>
    <w:rsid w:val="00661327"/>
    <w:rsid w:val="006B5D3D"/>
    <w:rsid w:val="006D0378"/>
    <w:rsid w:val="00735E88"/>
    <w:rsid w:val="00743471"/>
    <w:rsid w:val="007A0B57"/>
    <w:rsid w:val="008862AD"/>
    <w:rsid w:val="00895616"/>
    <w:rsid w:val="008C0167"/>
    <w:rsid w:val="009105EC"/>
    <w:rsid w:val="00920691"/>
    <w:rsid w:val="009C5242"/>
    <w:rsid w:val="009F1C37"/>
    <w:rsid w:val="009F5528"/>
    <w:rsid w:val="00A52251"/>
    <w:rsid w:val="00A70537"/>
    <w:rsid w:val="00AC27F3"/>
    <w:rsid w:val="00AE7F64"/>
    <w:rsid w:val="00AF788D"/>
    <w:rsid w:val="00B207C1"/>
    <w:rsid w:val="00B46ACE"/>
    <w:rsid w:val="00B9224B"/>
    <w:rsid w:val="00BA6E8C"/>
    <w:rsid w:val="00BD247B"/>
    <w:rsid w:val="00C53B46"/>
    <w:rsid w:val="00C57E09"/>
    <w:rsid w:val="00CC58CB"/>
    <w:rsid w:val="00CE2415"/>
    <w:rsid w:val="00D07375"/>
    <w:rsid w:val="00D33557"/>
    <w:rsid w:val="00DF289B"/>
    <w:rsid w:val="00DF4515"/>
    <w:rsid w:val="00DF4BE8"/>
    <w:rsid w:val="00E047DD"/>
    <w:rsid w:val="00E23871"/>
    <w:rsid w:val="00E448BE"/>
    <w:rsid w:val="00E507B0"/>
    <w:rsid w:val="00F121C4"/>
    <w:rsid w:val="00F25F12"/>
    <w:rsid w:val="00F2683D"/>
    <w:rsid w:val="00FA49BC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5BD3"/>
  <w15:docId w15:val="{051BD37D-F490-4D38-9B7F-A824B5EE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egoe UI" w:hAnsi="Arial" w:cs="Arial"/>
        <w:color w:val="000000"/>
        <w:kern w:val="3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03332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</w:style>
  <w:style w:type="paragraph" w:customStyle="1" w:styleId="Standard">
    <w:name w:val="Standard"/>
    <w:pPr>
      <w:suppressAutoHyphens/>
    </w:pPr>
  </w:style>
  <w:style w:type="paragraph" w:styleId="Peu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independent21">
    <w:name w:val="Text independent 21"/>
    <w:basedOn w:val="Standard"/>
    <w:pPr>
      <w:spacing w:after="120" w:line="480" w:lineRule="auto"/>
    </w:pPr>
  </w:style>
  <w:style w:type="paragraph" w:customStyle="1" w:styleId="Textindependent210">
    <w:name w:val="Text independent 21_0"/>
    <w:basedOn w:val="Standard"/>
    <w:pPr>
      <w:spacing w:after="120" w:line="480" w:lineRule="auto"/>
      <w:jc w:val="both"/>
    </w:pPr>
    <w:rPr>
      <w:rFonts w:ascii="Verdana" w:eastAsia="Verdana" w:hAnsi="Verdana" w:cs="Verdana"/>
      <w:sz w:val="20"/>
    </w:rPr>
  </w:style>
  <w:style w:type="paragraph" w:styleId="Capalera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9z0">
    <w:name w:val="WW8Num19z0"/>
    <w:rPr>
      <w:rFonts w:ascii="Symbol" w:eastAsia="Symbol" w:hAnsi="Symbol" w:cs="Symbol"/>
      <w:color w:val="000000"/>
      <w:sz w:val="20"/>
      <w:szCs w:val="20"/>
      <w:lang w:val="ca-E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Verdana" w:eastAsia="Verdana" w:hAnsi="Verdana" w:cs="Tahoma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7z0">
    <w:name w:val="WW8Num17z0"/>
    <w:rPr>
      <w:rFonts w:ascii="Verdana" w:eastAsia="Times New Roman" w:hAnsi="Verdana" w:cs="Times New Roman"/>
      <w:sz w:val="20"/>
      <w:szCs w:val="20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Capalera1">
    <w:name w:val="Capçalera1"/>
    <w:basedOn w:val="Normal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1"/>
  </w:style>
  <w:style w:type="paragraph" w:customStyle="1" w:styleId="Peu1">
    <w:name w:val="Peu1"/>
    <w:basedOn w:val="Normal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1"/>
  </w:style>
  <w:style w:type="numbering" w:customStyle="1" w:styleId="WW8Num5">
    <w:name w:val="WW8Num5"/>
    <w:basedOn w:val="Sensellista"/>
    <w:pPr>
      <w:numPr>
        <w:numId w:val="1"/>
      </w:numPr>
    </w:pPr>
  </w:style>
  <w:style w:type="numbering" w:customStyle="1" w:styleId="WW8Num19">
    <w:name w:val="WW8Num19"/>
    <w:basedOn w:val="Sensellista"/>
    <w:pPr>
      <w:numPr>
        <w:numId w:val="2"/>
      </w:numPr>
    </w:pPr>
  </w:style>
  <w:style w:type="numbering" w:customStyle="1" w:styleId="WW8Num7">
    <w:name w:val="WW8Num7"/>
    <w:basedOn w:val="Sensellista"/>
    <w:pPr>
      <w:numPr>
        <w:numId w:val="3"/>
      </w:numPr>
    </w:pPr>
  </w:style>
  <w:style w:type="numbering" w:customStyle="1" w:styleId="WW8Num17">
    <w:name w:val="WW8Num17"/>
    <w:basedOn w:val="Sensellista"/>
    <w:pPr>
      <w:numPr>
        <w:numId w:val="4"/>
      </w:numPr>
    </w:pPr>
  </w:style>
  <w:style w:type="character" w:customStyle="1" w:styleId="Lletraperdefectedelpargraf1">
    <w:name w:val="Lletra per defecte del paràgraf1"/>
    <w:rsid w:val="00A008BA"/>
  </w:style>
  <w:style w:type="paragraph" w:styleId="Pargrafdellista">
    <w:name w:val="List Paragraph"/>
    <w:basedOn w:val="Standard"/>
    <w:uiPriority w:val="34"/>
    <w:qFormat/>
    <w:rsid w:val="00A008BA"/>
    <w:pPr>
      <w:ind w:left="708"/>
    </w:pPr>
    <w:rPr>
      <w:rFonts w:ascii="Times New Roman" w:eastAsia="Times New Roman" w:hAnsi="Times New Roman" w:cs="Times New Roman"/>
      <w:color w:val="auto"/>
      <w:lang w:val="ca-ES" w:eastAsia="zh-CN" w:bidi="ar-SA"/>
    </w:rPr>
  </w:style>
  <w:style w:type="paragraph" w:customStyle="1" w:styleId="Standarduser">
    <w:name w:val="Standard (user)"/>
    <w:rsid w:val="00A008BA"/>
    <w:pPr>
      <w:suppressAutoHyphens/>
    </w:pPr>
    <w:rPr>
      <w:rFonts w:eastAsia="Arial Unicode MS" w:cs="F"/>
      <w:color w:val="auto"/>
      <w:lang w:val="ca-ES" w:eastAsia="zh-CN" w:bidi="ar-SA"/>
    </w:rPr>
  </w:style>
  <w:style w:type="paragraph" w:styleId="Ttol">
    <w:name w:val="Title"/>
    <w:basedOn w:val="Normal"/>
    <w:link w:val="TtolCar"/>
    <w:qFormat/>
    <w:rsid w:val="00A008BA"/>
    <w:pPr>
      <w:jc w:val="center"/>
    </w:pPr>
    <w:rPr>
      <w:rFonts w:ascii="Arial Narrow" w:eastAsia="Times New Roman" w:hAnsi="Arial Narrow" w:cs="Times New Roman"/>
      <w:b/>
      <w:color w:val="auto"/>
      <w:kern w:val="0"/>
      <w:szCs w:val="20"/>
      <w:lang w:val="es-ES_tradnl" w:eastAsia="es-ES" w:bidi="ar-SA"/>
    </w:rPr>
  </w:style>
  <w:style w:type="character" w:customStyle="1" w:styleId="TtolCar">
    <w:name w:val="Títol Car"/>
    <w:basedOn w:val="Lletraperdefectedelpargraf"/>
    <w:link w:val="Ttol"/>
    <w:rsid w:val="00A008BA"/>
    <w:rPr>
      <w:rFonts w:ascii="Arial Narrow" w:eastAsia="Times New Roman" w:hAnsi="Arial Narrow" w:cs="Times New Roman"/>
      <w:b/>
      <w:color w:val="auto"/>
      <w:kern w:val="0"/>
      <w:sz w:val="22"/>
      <w:szCs w:val="20"/>
      <w:lang w:val="es-ES_tradnl" w:eastAsia="es-ES" w:bidi="ar-SA"/>
    </w:rPr>
  </w:style>
  <w:style w:type="paragraph" w:styleId="Subttol">
    <w:name w:val="Subtitle"/>
    <w:basedOn w:val="Normal"/>
    <w:link w:val="SubttolCar"/>
    <w:qFormat/>
    <w:rsid w:val="00A008BA"/>
    <w:pPr>
      <w:jc w:val="both"/>
    </w:pPr>
    <w:rPr>
      <w:rFonts w:ascii="Verdana" w:eastAsia="Times New Roman" w:hAnsi="Verdana" w:cs="Times New Roman"/>
      <w:b/>
      <w:bCs/>
      <w:color w:val="5500AE"/>
      <w:kern w:val="0"/>
      <w:sz w:val="20"/>
      <w:lang w:val="es-ES" w:eastAsia="es-ES" w:bidi="ar-SA"/>
    </w:rPr>
  </w:style>
  <w:style w:type="character" w:customStyle="1" w:styleId="SubttolCar">
    <w:name w:val="Subtítol Car"/>
    <w:basedOn w:val="Lletraperdefectedelpargraf"/>
    <w:link w:val="Subttol"/>
    <w:rsid w:val="00A008BA"/>
    <w:rPr>
      <w:rFonts w:ascii="Verdana" w:eastAsia="Times New Roman" w:hAnsi="Verdana" w:cs="Times New Roman"/>
      <w:b/>
      <w:bCs/>
      <w:color w:val="5500AE"/>
      <w:kern w:val="0"/>
      <w:sz w:val="20"/>
      <w:lang w:val="es-ES" w:eastAsia="es-ES" w:bidi="ar-SA"/>
    </w:rPr>
  </w:style>
  <w:style w:type="paragraph" w:styleId="Textindependent">
    <w:name w:val="Body Text"/>
    <w:basedOn w:val="Normal"/>
    <w:link w:val="TextindependentCar"/>
    <w:rsid w:val="00276DF3"/>
    <w:pPr>
      <w:spacing w:after="120"/>
    </w:pPr>
    <w:rPr>
      <w:rFonts w:eastAsia="Lucida Sans Unicode" w:cs="Times New Roman"/>
      <w:color w:val="auto"/>
      <w:kern w:val="1"/>
      <w:sz w:val="20"/>
      <w:lang w:val="es-ES" w:bidi="ar-SA"/>
    </w:rPr>
  </w:style>
  <w:style w:type="character" w:customStyle="1" w:styleId="TextindependentCar">
    <w:name w:val="Text independent Car"/>
    <w:basedOn w:val="Lletraperdefectedelpargraf"/>
    <w:link w:val="Textindependent"/>
    <w:rsid w:val="00276DF3"/>
    <w:rPr>
      <w:rFonts w:ascii="Arial" w:eastAsia="Lucida Sans Unicode" w:hAnsi="Arial" w:cs="Times New Roman"/>
      <w:color w:val="auto"/>
      <w:kern w:val="1"/>
      <w:sz w:val="20"/>
      <w:lang w:val="es-ES" w:bidi="ar-SA"/>
    </w:rPr>
  </w:style>
  <w:style w:type="character" w:styleId="Enlla">
    <w:name w:val="Hyperlink"/>
    <w:basedOn w:val="Lletraperdefectedelpargraf"/>
    <w:uiPriority w:val="99"/>
    <w:unhideWhenUsed/>
    <w:rsid w:val="00276D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DF3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lang w:val="ca-ES" w:eastAsia="ca-ES" w:bidi="ar-SA"/>
    </w:rPr>
  </w:style>
  <w:style w:type="paragraph" w:styleId="Textindependent2">
    <w:name w:val="Body Text 2"/>
    <w:basedOn w:val="Normal"/>
    <w:link w:val="Textindependent2Car"/>
    <w:uiPriority w:val="99"/>
    <w:unhideWhenUsed/>
    <w:rsid w:val="00276DF3"/>
    <w:pPr>
      <w:spacing w:after="120" w:line="480" w:lineRule="auto"/>
    </w:pPr>
    <w:rPr>
      <w:rFonts w:eastAsia="Lucida Sans Unicode" w:cs="Times New Roman"/>
      <w:color w:val="auto"/>
      <w:kern w:val="2"/>
      <w:sz w:val="20"/>
      <w:lang w:val="es-ES" w:eastAsia="ca-ES" w:bidi="ar-SA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276DF3"/>
    <w:rPr>
      <w:rFonts w:ascii="Arial" w:eastAsia="Lucida Sans Unicode" w:hAnsi="Arial" w:cs="Times New Roman"/>
      <w:color w:val="auto"/>
      <w:kern w:val="2"/>
      <w:sz w:val="20"/>
      <w:lang w:val="es-ES" w:eastAsia="ca-ES" w:bidi="ar-SA"/>
    </w:rPr>
  </w:style>
  <w:style w:type="character" w:styleId="Textennegreta">
    <w:name w:val="Strong"/>
    <w:basedOn w:val="Lletraperdefectedelpargraf"/>
    <w:uiPriority w:val="22"/>
    <w:qFormat/>
    <w:rsid w:val="00276DF3"/>
    <w:rPr>
      <w:b/>
      <w:bCs/>
    </w:rPr>
  </w:style>
  <w:style w:type="character" w:styleId="mfasi">
    <w:name w:val="Emphasis"/>
    <w:basedOn w:val="Lletraperdefectedelpargraf"/>
    <w:uiPriority w:val="20"/>
    <w:qFormat/>
    <w:rsid w:val="00C700CF"/>
    <w:rPr>
      <w:i/>
      <w:iCs/>
    </w:rPr>
  </w:style>
  <w:style w:type="character" w:styleId="Mencisenseresoldre">
    <w:name w:val="Unresolved Mention"/>
    <w:basedOn w:val="Lletraperdefectedelpargraf"/>
    <w:uiPriority w:val="99"/>
    <w:rsid w:val="009F552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C5242"/>
    <w:pPr>
      <w:widowControl w:val="0"/>
      <w:autoSpaceDE w:val="0"/>
      <w:autoSpaceDN w:val="0"/>
    </w:pPr>
    <w:rPr>
      <w:rFonts w:ascii="Calibri" w:eastAsia="Calibri" w:hAnsi="Calibri" w:cs="Mangal"/>
      <w:color w:val="auto"/>
      <w:kern w:val="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netdemar@canetdemar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Links>
    <vt:vector size="18" baseType="variant">
      <vt:variant>
        <vt:i4>3604487</vt:i4>
      </vt:variant>
      <vt:variant>
        <vt:i4>48</vt:i4>
      </vt:variant>
      <vt:variant>
        <vt:i4>0</vt:i4>
      </vt:variant>
      <vt:variant>
        <vt:i4>5</vt:i4>
      </vt:variant>
      <vt:variant>
        <vt:lpwstr>mailto:canetdemar@canetdemar.cat</vt:lpwstr>
      </vt:variant>
      <vt:variant>
        <vt:lpwstr/>
      </vt:variant>
      <vt:variant>
        <vt:i4>5963808</vt:i4>
      </vt:variant>
      <vt:variant>
        <vt:i4>3</vt:i4>
      </vt:variant>
      <vt:variant>
        <vt:i4>0</vt:i4>
      </vt:variant>
      <vt:variant>
        <vt:i4>5</vt:i4>
      </vt:variant>
      <vt:variant>
        <vt:lpwstr>mailto:canet.promeconomica@canetdemar.cat</vt:lpwstr>
      </vt:variant>
      <vt:variant>
        <vt:lpwstr/>
      </vt:variant>
      <vt:variant>
        <vt:i4>6160498</vt:i4>
      </vt:variant>
      <vt:variant>
        <vt:i4>0</vt:i4>
      </vt:variant>
      <vt:variant>
        <vt:i4>0</vt:i4>
      </vt:variant>
      <vt:variant>
        <vt:i4>5</vt:i4>
      </vt:variant>
      <vt:variant>
        <vt:lpwstr>https://seu-e.cat/ca/web/canetdemar/tramits-i-gestions/-/tramits/tramit/14551465?p_auth=lTpOIWNB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Cristina Pinín Rambla</cp:lastModifiedBy>
  <cp:revision>3</cp:revision>
  <cp:lastPrinted>2018-10-16T08:28:00Z</cp:lastPrinted>
  <dcterms:created xsi:type="dcterms:W3CDTF">2025-05-12T08:35:00Z</dcterms:created>
  <dcterms:modified xsi:type="dcterms:W3CDTF">2025-05-12T08:35:00Z</dcterms:modified>
</cp:coreProperties>
</file>